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10. Phiếu khai báo máy gia tốc</w:t>
      </w:r>
    </w:p>
    <w:p w:rsidR="0018091A" w:rsidRPr="006F77F4" w:rsidRDefault="0018091A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18091A" w:rsidRPr="006F77F4" w:rsidRDefault="0018091A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PHIẾU KHAI BÁO MÁY GIA TỐC</w:t>
      </w:r>
    </w:p>
    <w:p w:rsidR="0018091A" w:rsidRPr="006F77F4" w:rsidRDefault="0018091A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 THÔNG TIN TỔ CHỨC, CÁ NHÂN KHAI BÁO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điện thoại: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ĐẶC TÍNH MÁY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máy: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Mã hiệu (Model):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xê-ri (Serial Number):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Hãng, nơi sản xuất: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Năm sản xuất: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6. Phát tia: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Photon</w:t>
      </w:r>
      <w:r w:rsidRPr="006F77F4">
        <w:rPr>
          <w:rFonts w:cs="Arial"/>
          <w:color w:val="000000" w:themeColor="text1"/>
          <w:szCs w:val="20"/>
        </w:rPr>
        <w:tab/>
        <w:t xml:space="preserve">Năng </w:t>
      </w:r>
      <w:r w:rsidRPr="0048120D">
        <w:rPr>
          <w:rFonts w:cs="Arial"/>
          <w:color w:val="000000" w:themeColor="text1"/>
          <w:szCs w:val="20"/>
        </w:rPr>
        <w:t>lượng</w:t>
      </w:r>
      <w:r w:rsidRPr="006F77F4">
        <w:rPr>
          <w:rFonts w:cs="Arial"/>
          <w:color w:val="000000" w:themeColor="text1"/>
          <w:szCs w:val="20"/>
        </w:rPr>
        <w:t xml:space="preserve"> cự</w:t>
      </w:r>
      <w:r w:rsidRPr="00601344">
        <w:rPr>
          <w:rFonts w:cs="Arial"/>
          <w:color w:val="000000" w:themeColor="text1"/>
          <w:szCs w:val="20"/>
        </w:rPr>
        <w:t>c</w:t>
      </w:r>
      <w:r w:rsidRPr="006F77F4">
        <w:rPr>
          <w:rFonts w:cs="Arial"/>
          <w:color w:val="000000" w:themeColor="text1"/>
          <w:szCs w:val="20"/>
        </w:rPr>
        <w:t xml:space="preserve"> đại:...................MV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□ Electron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 xml:space="preserve">Năng </w:t>
      </w:r>
      <w:r>
        <w:rPr>
          <w:rFonts w:cs="Arial"/>
          <w:color w:val="000000" w:themeColor="text1"/>
          <w:szCs w:val="20"/>
          <w:lang w:val="en-US"/>
        </w:rPr>
        <w:t>lượng</w:t>
      </w:r>
      <w:r w:rsidRPr="006F77F4">
        <w:rPr>
          <w:rFonts w:cs="Arial"/>
          <w:color w:val="000000" w:themeColor="text1"/>
          <w:szCs w:val="20"/>
        </w:rPr>
        <w:t xml:space="preserve"> cự</w:t>
      </w:r>
      <w:r>
        <w:rPr>
          <w:rFonts w:cs="Arial"/>
          <w:color w:val="000000" w:themeColor="text1"/>
          <w:szCs w:val="20"/>
          <w:lang w:val="en-US"/>
        </w:rPr>
        <w:t>c</w:t>
      </w:r>
      <w:r w:rsidRPr="006F77F4">
        <w:rPr>
          <w:rFonts w:cs="Arial"/>
          <w:color w:val="000000" w:themeColor="text1"/>
          <w:szCs w:val="20"/>
        </w:rPr>
        <w:t xml:space="preserve"> đại:...................MV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□ Tia khác (ghi rõ):</w:t>
      </w:r>
      <w:r w:rsidRPr="006F77F4">
        <w:rPr>
          <w:rFonts w:cs="Arial"/>
          <w:color w:val="000000" w:themeColor="text1"/>
          <w:szCs w:val="20"/>
          <w:lang w:val="en-US"/>
        </w:rPr>
        <w:t>...............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 xml:space="preserve">Năng </w:t>
      </w:r>
      <w:r>
        <w:rPr>
          <w:rFonts w:cs="Arial"/>
          <w:color w:val="000000" w:themeColor="text1"/>
          <w:szCs w:val="20"/>
          <w:lang w:val="en-US"/>
        </w:rPr>
        <w:t>lượng</w:t>
      </w:r>
      <w:r w:rsidRPr="006F77F4">
        <w:rPr>
          <w:rFonts w:cs="Arial"/>
          <w:color w:val="000000" w:themeColor="text1"/>
          <w:szCs w:val="20"/>
        </w:rPr>
        <w:t xml:space="preserve"> cự</w:t>
      </w:r>
      <w:r>
        <w:rPr>
          <w:rFonts w:cs="Arial"/>
          <w:color w:val="000000" w:themeColor="text1"/>
          <w:szCs w:val="20"/>
          <w:lang w:val="en-US"/>
        </w:rPr>
        <w:t>c</w:t>
      </w:r>
      <w:r w:rsidRPr="006F77F4">
        <w:rPr>
          <w:rFonts w:cs="Arial"/>
          <w:color w:val="000000" w:themeColor="text1"/>
          <w:szCs w:val="20"/>
        </w:rPr>
        <w:t xml:space="preserve"> đại:...................MV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7. Dòng cực đại: </w:t>
      </w:r>
      <w:r w:rsidRPr="006F77F4">
        <w:rPr>
          <w:rFonts w:cs="Arial"/>
          <w:color w:val="000000" w:themeColor="text1"/>
          <w:szCs w:val="20"/>
          <w:lang w:val="en-US"/>
        </w:rPr>
        <w:t>..................m</w:t>
      </w:r>
      <w:r w:rsidRPr="006F77F4">
        <w:rPr>
          <w:rFonts w:cs="Arial"/>
          <w:color w:val="000000" w:themeColor="text1"/>
          <w:szCs w:val="20"/>
        </w:rPr>
        <w:t>A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 xml:space="preserve">8. Loại: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□ Tuyến tính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□</w:t>
      </w:r>
      <w:r w:rsidRPr="006F77F4">
        <w:rPr>
          <w:rFonts w:cs="Arial"/>
          <w:color w:val="000000" w:themeColor="text1"/>
          <w:szCs w:val="20"/>
          <w:lang w:val="en-US"/>
        </w:rPr>
        <w:t xml:space="preserve"> Cyclotron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Mục đích sử dụng: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Điều trị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Nghiên cứu và đào tạo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Sản xuất đồng vị phóng xạ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Chiếu xạ khử trùng, xử lý vật liệu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Mục đích khác (ghi rõ):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10. Cố định hay di động: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□ Cố định: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</w:t>
      </w:r>
      <w:r w:rsidRPr="006F77F4">
        <w:rPr>
          <w:rFonts w:cs="Arial"/>
          <w:color w:val="000000" w:themeColor="text1"/>
          <w:szCs w:val="20"/>
          <w:lang w:val="en-US"/>
        </w:rPr>
        <w:t xml:space="preserve"> Di động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11. Bộ phận phát tia X kèm theo (nếu có)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Mã hiệu (Model):</w:t>
      </w:r>
    </w:p>
    <w:p w:rsidR="0018091A" w:rsidRPr="006F77F4" w:rsidRDefault="0018091A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xê-ri (Serial Number):</w:t>
      </w:r>
    </w:p>
    <w:p w:rsidR="0018091A" w:rsidRPr="006F77F4" w:rsidRDefault="0018091A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12. Nơi đặt máy cố định:</w:t>
      </w:r>
    </w:p>
    <w:p w:rsidR="0018091A" w:rsidRPr="006F77F4" w:rsidRDefault="0018091A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18091A" w:rsidRPr="006F77F4" w:rsidTr="006F77F4">
        <w:tc>
          <w:tcPr>
            <w:tcW w:w="2359" w:type="pct"/>
          </w:tcPr>
          <w:p w:rsidR="0018091A" w:rsidRPr="006F77F4" w:rsidRDefault="0018091A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</w:tcPr>
          <w:p w:rsidR="0018091A" w:rsidRPr="006F77F4" w:rsidRDefault="0018091A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KHAI BÁO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18091A" w:rsidRPr="006F77F4" w:rsidRDefault="0018091A" w:rsidP="006F77F4">
      <w:pPr>
        <w:adjustRightInd w:val="0"/>
        <w:snapToGrid w:val="0"/>
        <w:jc w:val="center"/>
        <w:rPr>
          <w:rFonts w:cs="Arial"/>
          <w:color w:val="000000" w:themeColor="text1"/>
          <w:szCs w:val="20"/>
          <w:lang w:val="en-US"/>
        </w:rPr>
      </w:pPr>
    </w:p>
    <w:p w:rsidR="0018091A" w:rsidRPr="006F77F4" w:rsidRDefault="0018091A" w:rsidP="006F77F4">
      <w:pPr>
        <w:adjustRightInd w:val="0"/>
        <w:snapToGrid w:val="0"/>
        <w:jc w:val="center"/>
        <w:rPr>
          <w:rFonts w:cs="Arial"/>
          <w:color w:val="000000" w:themeColor="text1"/>
          <w:szCs w:val="20"/>
          <w:lang w:val="en-US"/>
        </w:rPr>
      </w:pPr>
    </w:p>
    <w:p w:rsidR="0018091A" w:rsidRPr="006F77F4" w:rsidRDefault="0018091A" w:rsidP="006F77F4">
      <w:pPr>
        <w:adjustRightInd w:val="0"/>
        <w:snapToGrid w:val="0"/>
        <w:jc w:val="center"/>
        <w:rPr>
          <w:rFonts w:cs="Arial"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1A"/>
    <w:rsid w:val="0008006B"/>
    <w:rsid w:val="00095A1D"/>
    <w:rsid w:val="000A0C79"/>
    <w:rsid w:val="000D5E87"/>
    <w:rsid w:val="00133017"/>
    <w:rsid w:val="0018091A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4D676D-0B82-4EF0-8C54-74DA32D1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09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09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09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09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091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091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091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091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9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09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091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091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091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09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09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09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09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09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0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091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091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09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09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09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09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09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09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091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8091A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